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仿宋_GB2312" w:hAnsi="仿宋_GB2312" w:eastAsia="仿宋_GB2312"/>
          <w:b/>
          <w:sz w:val="32"/>
          <w:szCs w:val="32"/>
        </w:rPr>
      </w:pPr>
      <w:r>
        <w:rPr>
          <w:rFonts w:hint="eastAsia" w:ascii="仿宋_GB2312" w:hAnsi="仿宋_GB2312" w:eastAsia="仿宋_GB2312"/>
          <w:b/>
          <w:sz w:val="32"/>
          <w:szCs w:val="32"/>
        </w:rPr>
        <w:t xml:space="preserve"> </w:t>
      </w:r>
    </w:p>
    <w:p>
      <w:pPr>
        <w:spacing w:line="440" w:lineRule="exact"/>
        <w:jc w:val="center"/>
        <w:rPr>
          <w:rFonts w:ascii="仿宋_GB2312" w:hAnsi="仿宋_GB2312" w:eastAsia="仿宋_GB2312"/>
          <w:b/>
          <w:sz w:val="32"/>
          <w:szCs w:val="32"/>
        </w:rPr>
      </w:pPr>
    </w:p>
    <w:p>
      <w:pPr>
        <w:spacing w:line="440" w:lineRule="exact"/>
        <w:jc w:val="center"/>
        <w:rPr>
          <w:rFonts w:ascii="仿宋_GB2312" w:hAnsi="仿宋_GB2312" w:eastAsia="仿宋_GB2312"/>
          <w:b/>
          <w:sz w:val="32"/>
          <w:szCs w:val="32"/>
        </w:rPr>
      </w:pPr>
    </w:p>
    <w:p>
      <w:pPr>
        <w:spacing w:line="440" w:lineRule="exact"/>
        <w:jc w:val="center"/>
        <w:rPr>
          <w:rFonts w:ascii="仿宋_GB2312" w:hAnsi="仿宋_GB2312" w:eastAsia="仿宋_GB2312"/>
          <w:b/>
          <w:sz w:val="32"/>
          <w:szCs w:val="32"/>
        </w:rPr>
      </w:pPr>
    </w:p>
    <w:p>
      <w:pPr>
        <w:spacing w:line="440" w:lineRule="exact"/>
        <w:rPr>
          <w:rFonts w:ascii="仿宋_GB2312" w:hAnsi="仿宋_GB2312" w:eastAsia="仿宋_GB2312"/>
          <w:b/>
          <w:sz w:val="32"/>
          <w:szCs w:val="32"/>
        </w:rPr>
      </w:pPr>
    </w:p>
    <w:p>
      <w:pPr>
        <w:tabs>
          <w:tab w:val="left" w:pos="2160"/>
          <w:tab w:val="left" w:pos="2340"/>
          <w:tab w:val="left" w:pos="2520"/>
          <w:tab w:val="left" w:pos="3780"/>
          <w:tab w:val="left" w:pos="3960"/>
        </w:tabs>
        <w:spacing w:line="440" w:lineRule="exact"/>
        <w:rPr>
          <w:rFonts w:ascii="仿宋_GB2312" w:hAnsi="宋体" w:eastAsia="仿宋_GB2312"/>
          <w:sz w:val="32"/>
          <w:szCs w:val="32"/>
        </w:rPr>
      </w:pPr>
    </w:p>
    <w:p>
      <w:pPr>
        <w:tabs>
          <w:tab w:val="left" w:pos="2160"/>
          <w:tab w:val="left" w:pos="2340"/>
          <w:tab w:val="left" w:pos="2520"/>
          <w:tab w:val="left" w:pos="3780"/>
          <w:tab w:val="left" w:pos="3960"/>
        </w:tabs>
        <w:spacing w:line="440" w:lineRule="exact"/>
        <w:jc w:val="center"/>
        <w:rPr>
          <w:rFonts w:hint="eastAsia" w:ascii="仿宋_GB2312" w:hAnsi="宋体" w:eastAsia="仿宋_GB2312"/>
          <w:sz w:val="32"/>
        </w:rPr>
      </w:pPr>
    </w:p>
    <w:p>
      <w:pPr>
        <w:tabs>
          <w:tab w:val="left" w:pos="2160"/>
          <w:tab w:val="left" w:pos="2340"/>
          <w:tab w:val="left" w:pos="2520"/>
          <w:tab w:val="left" w:pos="3780"/>
          <w:tab w:val="left" w:pos="3960"/>
        </w:tabs>
        <w:spacing w:line="440" w:lineRule="exact"/>
        <w:jc w:val="center"/>
        <w:rPr>
          <w:rFonts w:ascii="仿宋_GB2312" w:hAnsi="宋体" w:eastAsia="仿宋_GB2312"/>
          <w:sz w:val="32"/>
        </w:rPr>
      </w:pPr>
      <w:r>
        <w:rPr>
          <w:rFonts w:hint="eastAsia" w:ascii="仿宋_GB2312" w:hAnsi="宋体" w:eastAsia="仿宋_GB2312"/>
          <w:sz w:val="32"/>
        </w:rPr>
        <w:t>院学字［201</w:t>
      </w:r>
      <w:r>
        <w:rPr>
          <w:rFonts w:hint="eastAsia" w:ascii="仿宋_GB2312" w:hAnsi="宋体" w:eastAsia="仿宋_GB2312"/>
          <w:sz w:val="32"/>
          <w:lang w:val="en-US" w:eastAsia="zh-CN"/>
        </w:rPr>
        <w:t>7</w:t>
      </w:r>
      <w:r>
        <w:rPr>
          <w:rFonts w:hint="eastAsia" w:ascii="仿宋_GB2312" w:hAnsi="宋体" w:eastAsia="仿宋_GB2312"/>
          <w:sz w:val="32"/>
        </w:rPr>
        <w:t>］</w:t>
      </w:r>
      <w:r>
        <w:rPr>
          <w:rFonts w:hint="eastAsia" w:ascii="仿宋_GB2312" w:hAnsi="宋体" w:eastAsia="仿宋_GB2312"/>
          <w:sz w:val="32"/>
          <w:lang w:val="en-US" w:eastAsia="zh-CN"/>
        </w:rPr>
        <w:t>22</w:t>
      </w:r>
      <w:r>
        <w:rPr>
          <w:rFonts w:hint="eastAsia" w:ascii="仿宋_GB2312" w:hAnsi="宋体" w:eastAsia="仿宋_GB2312"/>
          <w:sz w:val="32"/>
        </w:rPr>
        <w:t>号</w:t>
      </w:r>
    </w:p>
    <w:p>
      <w:pPr>
        <w:spacing w:line="440" w:lineRule="exact"/>
        <w:jc w:val="center"/>
        <w:rPr>
          <w:rFonts w:ascii="仿宋_GB2312" w:hAnsi="宋体" w:eastAsia="仿宋_GB2312"/>
          <w:sz w:val="44"/>
          <w:szCs w:val="44"/>
        </w:rPr>
      </w:pPr>
    </w:p>
    <w:p>
      <w:pPr>
        <w:spacing w:line="440" w:lineRule="exact"/>
        <w:jc w:val="center"/>
        <w:rPr>
          <w:rFonts w:ascii="仿宋_GB2312" w:hAnsi="宋体" w:eastAsia="仿宋_GB2312"/>
          <w:sz w:val="44"/>
          <w:szCs w:val="44"/>
        </w:rPr>
      </w:pPr>
    </w:p>
    <w:p>
      <w:pPr>
        <w:tabs>
          <w:tab w:val="left" w:pos="2160"/>
          <w:tab w:val="left" w:pos="2340"/>
          <w:tab w:val="left" w:pos="2520"/>
          <w:tab w:val="left" w:pos="3780"/>
          <w:tab w:val="left" w:pos="3960"/>
        </w:tabs>
        <w:spacing w:line="440" w:lineRule="exact"/>
        <w:jc w:val="both"/>
        <w:rPr>
          <w:rFonts w:ascii="仿宋_GB2312" w:hAnsi="宋体" w:eastAsia="仿宋_GB2312"/>
          <w:sz w:val="44"/>
          <w:szCs w:val="44"/>
        </w:rPr>
      </w:pPr>
    </w:p>
    <w:p>
      <w:pPr>
        <w:spacing w:line="20" w:lineRule="atLeast"/>
        <w:jc w:val="center"/>
        <w:rPr>
          <w:rFonts w:ascii="黑体" w:eastAsia="黑体"/>
          <w:b/>
          <w:bCs/>
          <w:sz w:val="44"/>
          <w:szCs w:val="44"/>
        </w:rPr>
      </w:pPr>
      <w:r>
        <w:rPr>
          <w:rFonts w:hint="eastAsia" w:ascii="黑体" w:eastAsia="黑体"/>
          <w:b/>
          <w:bCs/>
          <w:sz w:val="44"/>
          <w:szCs w:val="44"/>
        </w:rPr>
        <w:t>生命科学学院</w:t>
      </w:r>
    </w:p>
    <w:p>
      <w:pPr>
        <w:spacing w:line="20" w:lineRule="atLeast"/>
        <w:jc w:val="center"/>
        <w:rPr>
          <w:rFonts w:ascii="黑体" w:eastAsia="黑体"/>
          <w:b/>
          <w:bCs/>
          <w:sz w:val="44"/>
          <w:szCs w:val="44"/>
        </w:rPr>
      </w:pPr>
      <w:r>
        <w:rPr>
          <w:rFonts w:hint="eastAsia" w:ascii="黑体" w:eastAsia="黑体"/>
          <w:b/>
          <w:bCs/>
          <w:sz w:val="44"/>
          <w:szCs w:val="44"/>
        </w:rPr>
        <w:t>关于</w:t>
      </w:r>
      <w:r>
        <w:rPr>
          <w:rFonts w:hint="eastAsia" w:ascii="黑体" w:eastAsia="黑体"/>
          <w:b/>
          <w:sz w:val="44"/>
          <w:szCs w:val="44"/>
        </w:rPr>
        <w:t>201</w:t>
      </w:r>
      <w:r>
        <w:rPr>
          <w:rFonts w:hint="eastAsia" w:ascii="黑体" w:eastAsia="黑体"/>
          <w:b/>
          <w:sz w:val="44"/>
          <w:szCs w:val="44"/>
          <w:lang w:val="en-US" w:eastAsia="zh-CN"/>
        </w:rPr>
        <w:t>7</w:t>
      </w:r>
      <w:r>
        <w:rPr>
          <w:rFonts w:hint="eastAsia" w:ascii="黑体" w:eastAsia="黑体"/>
          <w:b/>
          <w:sz w:val="44"/>
          <w:szCs w:val="44"/>
        </w:rPr>
        <w:t>年度学生会职务应聘的通知</w:t>
      </w:r>
    </w:p>
    <w:p>
      <w:pPr>
        <w:spacing w:line="20" w:lineRule="atLeast"/>
        <w:jc w:val="center"/>
        <w:rPr>
          <w:rFonts w:ascii="黑体" w:eastAsia="黑体"/>
          <w:b/>
          <w:bCs/>
          <w:sz w:val="44"/>
          <w:szCs w:val="44"/>
        </w:rPr>
      </w:pPr>
    </w:p>
    <w:p>
      <w:pPr>
        <w:spacing w:line="20" w:lineRule="atLeast"/>
        <w:rPr>
          <w:rFonts w:ascii="宋体" w:hAnsi="宋体"/>
          <w:sz w:val="28"/>
          <w:szCs w:val="28"/>
        </w:rPr>
      </w:pPr>
      <w:r>
        <w:rPr>
          <w:rFonts w:hint="eastAsia" w:ascii="仿宋_GB2312" w:hAnsi="宋体" w:eastAsia="仿宋_GB2312"/>
          <w:sz w:val="28"/>
        </w:rPr>
        <w:t xml:space="preserve">   </w:t>
      </w:r>
      <w:r>
        <w:rPr>
          <w:rFonts w:hint="eastAsia" w:ascii="宋体" w:hAnsi="宋体"/>
          <w:sz w:val="28"/>
          <w:szCs w:val="28"/>
        </w:rPr>
        <w:t xml:space="preserve"> </w:t>
      </w:r>
      <w:r>
        <w:rPr>
          <w:rFonts w:ascii="宋体" w:hAnsi="宋体"/>
          <w:sz w:val="28"/>
          <w:szCs w:val="28"/>
        </w:rPr>
        <w:t>生命科学学院学生会是在院党</w:t>
      </w:r>
      <w:r>
        <w:rPr>
          <w:rFonts w:hint="eastAsia" w:ascii="宋体" w:hAnsi="宋体"/>
          <w:sz w:val="28"/>
          <w:szCs w:val="28"/>
        </w:rPr>
        <w:t>委</w:t>
      </w:r>
      <w:r>
        <w:rPr>
          <w:rFonts w:ascii="宋体" w:hAnsi="宋体"/>
          <w:sz w:val="28"/>
          <w:szCs w:val="28"/>
        </w:rPr>
        <w:t>领导下，院团委指导下，以“自我教育、自我管理、自我服务”为宗旨的学生组织，以“同学在心中，心在同学中，在同学心中”为口号，是联系党、团以及学生的桥梁和纽带。学生会始终围绕“以素质教育为主线，以学风建设为突破口，以学生成才为目标”的学院工作思想，深入细致、积极稳健地开展各项有益于学生身心健康的活动。目前，学生会以主席团为核心，下设有办公室、学习部、基础文明部、宣传部、文艺部、社团</w:t>
      </w:r>
      <w:r>
        <w:rPr>
          <w:rFonts w:hint="eastAsia" w:ascii="宋体" w:hAnsi="宋体"/>
          <w:sz w:val="28"/>
          <w:szCs w:val="28"/>
        </w:rPr>
        <w:t>联合会</w:t>
      </w:r>
      <w:r>
        <w:rPr>
          <w:rFonts w:ascii="宋体" w:hAnsi="宋体"/>
          <w:sz w:val="28"/>
          <w:szCs w:val="28"/>
        </w:rPr>
        <w:t>、体育部、科技部、女工部</w:t>
      </w:r>
      <w:r>
        <w:rPr>
          <w:rFonts w:hint="eastAsia" w:ascii="宋体" w:hAnsi="宋体"/>
          <w:sz w:val="28"/>
          <w:szCs w:val="28"/>
        </w:rPr>
        <w:t>、外联部10</w:t>
      </w:r>
      <w:r>
        <w:rPr>
          <w:rFonts w:ascii="宋体" w:hAnsi="宋体"/>
          <w:sz w:val="28"/>
          <w:szCs w:val="28"/>
        </w:rPr>
        <w:t>个部门。</w:t>
      </w:r>
    </w:p>
    <w:p>
      <w:pPr>
        <w:spacing w:line="20" w:lineRule="atLeast"/>
        <w:rPr>
          <w:rFonts w:ascii="宋体" w:hAnsi="宋体"/>
          <w:color w:val="000000"/>
          <w:sz w:val="28"/>
          <w:szCs w:val="28"/>
        </w:rPr>
      </w:pPr>
      <w:r>
        <w:rPr>
          <w:rFonts w:hint="eastAsia" w:ascii="宋体" w:hAnsi="宋体"/>
          <w:sz w:val="28"/>
          <w:szCs w:val="28"/>
        </w:rPr>
        <w:t xml:space="preserve">    随着大学生活的深入，为了保证学生会工作的顺利开展，同时积极响应学校“大志 大爱 大雅”三大教育的号召，寻找有志向、有理想、有爱心</w:t>
      </w:r>
      <w:r>
        <w:rPr>
          <w:rFonts w:hint="eastAsia" w:ascii="宋体" w:hAnsi="宋体"/>
          <w:sz w:val="28"/>
          <w:szCs w:val="28"/>
          <w:lang w:eastAsia="zh-CN"/>
        </w:rPr>
        <w:t>、有担当</w:t>
      </w:r>
      <w:r>
        <w:rPr>
          <w:rFonts w:hint="eastAsia" w:ascii="宋体" w:hAnsi="宋体"/>
          <w:sz w:val="28"/>
          <w:szCs w:val="28"/>
        </w:rPr>
        <w:t>的同学。学生会主席团结合院团委意见，现决定面向我院201</w:t>
      </w:r>
      <w:r>
        <w:rPr>
          <w:rFonts w:hint="eastAsia" w:ascii="宋体" w:hAnsi="宋体"/>
          <w:sz w:val="28"/>
          <w:szCs w:val="28"/>
          <w:lang w:val="en-US" w:eastAsia="zh-CN"/>
        </w:rPr>
        <w:t>7</w:t>
      </w:r>
      <w:r>
        <w:rPr>
          <w:rFonts w:hint="eastAsia" w:ascii="宋体" w:hAnsi="宋体"/>
          <w:sz w:val="28"/>
          <w:szCs w:val="28"/>
        </w:rPr>
        <w:t>级全体学生公开招聘</w:t>
      </w:r>
      <w:r>
        <w:rPr>
          <w:rFonts w:hint="eastAsia" w:ascii="宋体" w:hAnsi="宋体"/>
          <w:sz w:val="28"/>
          <w:szCs w:val="28"/>
          <w:lang w:eastAsia="zh-CN"/>
        </w:rPr>
        <w:t>干事</w:t>
      </w:r>
      <w:r>
        <w:rPr>
          <w:rFonts w:hint="eastAsia" w:ascii="宋体" w:hAnsi="宋体"/>
          <w:sz w:val="28"/>
          <w:szCs w:val="28"/>
        </w:rPr>
        <w:t>。</w:t>
      </w:r>
      <w:r>
        <w:rPr>
          <w:rFonts w:hint="eastAsia" w:ascii="宋体" w:hAnsi="宋体"/>
          <w:color w:val="000000"/>
          <w:sz w:val="28"/>
          <w:szCs w:val="28"/>
        </w:rPr>
        <w:t>本次</w:t>
      </w:r>
      <w:r>
        <w:rPr>
          <w:rFonts w:hint="eastAsia" w:ascii="宋体" w:hAnsi="宋体"/>
          <w:sz w:val="28"/>
          <w:szCs w:val="28"/>
        </w:rPr>
        <w:t>招聘</w:t>
      </w:r>
      <w:r>
        <w:rPr>
          <w:rFonts w:hint="eastAsia" w:ascii="宋体" w:hAnsi="宋体"/>
          <w:color w:val="000000"/>
          <w:sz w:val="28"/>
          <w:szCs w:val="28"/>
        </w:rPr>
        <w:t>将本着“公平、公正、公开”的原则，以“自愿报名、竞争上岗”的方式对学生会</w:t>
      </w:r>
      <w:r>
        <w:rPr>
          <w:rFonts w:hint="eastAsia" w:ascii="宋体" w:hAnsi="宋体"/>
          <w:color w:val="000000"/>
          <w:sz w:val="28"/>
          <w:szCs w:val="28"/>
          <w:lang w:eastAsia="zh-CN"/>
        </w:rPr>
        <w:t>干事</w:t>
      </w:r>
      <w:r>
        <w:rPr>
          <w:rFonts w:hint="eastAsia" w:ascii="宋体" w:hAnsi="宋体"/>
          <w:color w:val="000000"/>
          <w:sz w:val="28"/>
          <w:szCs w:val="28"/>
        </w:rPr>
        <w:t>进行公开选拔。具体内容如下：</w:t>
      </w:r>
    </w:p>
    <w:p>
      <w:pPr>
        <w:spacing w:line="20" w:lineRule="atLeast"/>
        <w:ind w:firstLine="551" w:firstLineChars="196"/>
        <w:rPr>
          <w:rFonts w:ascii="宋体" w:hAnsi="宋体"/>
          <w:b/>
          <w:color w:val="000000"/>
          <w:sz w:val="28"/>
          <w:szCs w:val="28"/>
        </w:rPr>
      </w:pPr>
      <w:r>
        <w:rPr>
          <w:rFonts w:hint="eastAsia" w:ascii="宋体" w:hAnsi="宋体"/>
          <w:b/>
          <w:color w:val="000000"/>
          <w:sz w:val="28"/>
          <w:szCs w:val="28"/>
        </w:rPr>
        <w:t>一、参选条件：</w:t>
      </w:r>
    </w:p>
    <w:p>
      <w:pPr>
        <w:spacing w:line="20" w:lineRule="atLeast"/>
        <w:ind w:firstLine="560" w:firstLineChars="200"/>
        <w:rPr>
          <w:rFonts w:ascii="宋体" w:hAnsi="宋体"/>
          <w:b/>
          <w:color w:val="000000"/>
          <w:sz w:val="28"/>
          <w:szCs w:val="28"/>
        </w:rPr>
      </w:pPr>
      <w:r>
        <w:rPr>
          <w:rFonts w:hint="eastAsia" w:ascii="宋体" w:hAnsi="宋体"/>
          <w:color w:val="000000"/>
          <w:sz w:val="28"/>
          <w:szCs w:val="28"/>
        </w:rPr>
        <w:t>1、拥护党的路线、方针、政策，思想政治过硬。</w:t>
      </w:r>
    </w:p>
    <w:p>
      <w:pPr>
        <w:spacing w:line="20" w:lineRule="atLeast"/>
        <w:ind w:firstLine="560" w:firstLineChars="200"/>
        <w:rPr>
          <w:rFonts w:ascii="宋体" w:hAnsi="宋体"/>
          <w:color w:val="000000"/>
          <w:sz w:val="28"/>
          <w:szCs w:val="28"/>
        </w:rPr>
      </w:pPr>
      <w:r>
        <w:rPr>
          <w:rFonts w:hint="eastAsia" w:ascii="宋体" w:hAnsi="宋体"/>
          <w:color w:val="000000"/>
          <w:sz w:val="28"/>
          <w:szCs w:val="28"/>
        </w:rPr>
        <w:t>2、工作态度端正、能力较强，有强烈的为同学服务的愿望。有一定工作经验者优先考虑。</w:t>
      </w:r>
    </w:p>
    <w:p>
      <w:pPr>
        <w:spacing w:line="20" w:lineRule="atLeast"/>
        <w:ind w:firstLine="560" w:firstLineChars="200"/>
        <w:rPr>
          <w:rFonts w:ascii="宋体" w:hAnsi="宋体"/>
          <w:color w:val="000000"/>
          <w:sz w:val="28"/>
          <w:szCs w:val="28"/>
        </w:rPr>
      </w:pPr>
      <w:r>
        <w:rPr>
          <w:rFonts w:hint="eastAsia" w:ascii="宋体" w:hAnsi="宋体"/>
          <w:color w:val="000000"/>
          <w:sz w:val="28"/>
          <w:szCs w:val="28"/>
        </w:rPr>
        <w:t>3、学习态度端正，能妥善处理学习与工作之间的关系。</w:t>
      </w:r>
    </w:p>
    <w:p>
      <w:pPr>
        <w:spacing w:line="20" w:lineRule="atLeast"/>
        <w:ind w:firstLine="560" w:firstLineChars="200"/>
        <w:rPr>
          <w:rFonts w:ascii="宋体" w:hAnsi="宋体"/>
          <w:color w:val="000000"/>
          <w:sz w:val="28"/>
          <w:szCs w:val="28"/>
        </w:rPr>
      </w:pPr>
      <w:r>
        <w:rPr>
          <w:rFonts w:hint="eastAsia" w:ascii="宋体" w:hAnsi="宋体"/>
          <w:color w:val="000000"/>
          <w:sz w:val="28"/>
          <w:szCs w:val="28"/>
        </w:rPr>
        <w:t>4、坚决贯彻落实“三大教育”理念。</w:t>
      </w:r>
    </w:p>
    <w:p>
      <w:pPr>
        <w:spacing w:line="20" w:lineRule="atLeast"/>
        <w:ind w:firstLine="560" w:firstLineChars="200"/>
        <w:rPr>
          <w:rFonts w:ascii="宋体" w:hAnsi="宋体"/>
          <w:color w:val="000000"/>
          <w:sz w:val="28"/>
          <w:szCs w:val="28"/>
        </w:rPr>
      </w:pPr>
    </w:p>
    <w:p>
      <w:pPr>
        <w:tabs>
          <w:tab w:val="left" w:pos="4380"/>
        </w:tabs>
        <w:spacing w:line="20" w:lineRule="atLeast"/>
        <w:ind w:firstLine="557" w:firstLineChars="198"/>
        <w:rPr>
          <w:rFonts w:ascii="宋体" w:hAnsi="宋体"/>
          <w:b/>
          <w:color w:val="000000"/>
          <w:sz w:val="28"/>
          <w:szCs w:val="28"/>
        </w:rPr>
      </w:pPr>
      <w:r>
        <w:rPr>
          <w:rFonts w:hint="eastAsia" w:ascii="宋体" w:hAnsi="宋体"/>
          <w:b/>
          <w:color w:val="000000"/>
          <w:sz w:val="28"/>
          <w:szCs w:val="28"/>
        </w:rPr>
        <w:t>二、参选程序：</w:t>
      </w:r>
      <w:r>
        <w:rPr>
          <w:rFonts w:hint="eastAsia" w:ascii="宋体" w:hAnsi="宋体"/>
          <w:b/>
          <w:color w:val="000000"/>
          <w:sz w:val="28"/>
          <w:szCs w:val="28"/>
        </w:rPr>
        <w:tab/>
      </w:r>
    </w:p>
    <w:p>
      <w:pPr>
        <w:spacing w:line="20" w:lineRule="atLeast"/>
        <w:ind w:firstLine="560" w:firstLineChars="200"/>
        <w:rPr>
          <w:rFonts w:ascii="宋体" w:hAnsi="宋体"/>
          <w:color w:val="000000"/>
          <w:sz w:val="28"/>
          <w:szCs w:val="28"/>
        </w:rPr>
      </w:pPr>
      <w:r>
        <w:rPr>
          <w:rFonts w:hint="eastAsia" w:ascii="宋体" w:hAnsi="宋体"/>
          <w:color w:val="000000"/>
          <w:sz w:val="28"/>
          <w:szCs w:val="28"/>
        </w:rPr>
        <w:t>1、个人自荐和班级推荐相结合，应聘者须填写应聘表。</w:t>
      </w:r>
    </w:p>
    <w:p>
      <w:pPr>
        <w:spacing w:line="20" w:lineRule="atLeast"/>
        <w:ind w:firstLine="560" w:firstLineChars="200"/>
        <w:rPr>
          <w:rFonts w:ascii="宋体" w:hAnsi="宋体"/>
          <w:color w:val="000000"/>
          <w:sz w:val="28"/>
          <w:szCs w:val="28"/>
        </w:rPr>
      </w:pPr>
      <w:r>
        <w:rPr>
          <w:rFonts w:hint="eastAsia" w:ascii="宋体" w:hAnsi="宋体"/>
          <w:color w:val="000000"/>
          <w:sz w:val="28"/>
          <w:szCs w:val="28"/>
        </w:rPr>
        <w:t>2、参加统一组织的面试。</w:t>
      </w:r>
    </w:p>
    <w:p>
      <w:pPr>
        <w:tabs>
          <w:tab w:val="left" w:pos="540"/>
        </w:tabs>
        <w:spacing w:line="20" w:lineRule="atLeast"/>
        <w:ind w:firstLine="560" w:firstLineChars="200"/>
        <w:rPr>
          <w:rFonts w:hint="eastAsia" w:ascii="宋体" w:hAnsi="宋体"/>
          <w:color w:val="000000"/>
          <w:sz w:val="28"/>
          <w:szCs w:val="28"/>
        </w:rPr>
      </w:pPr>
      <w:r>
        <w:rPr>
          <w:rFonts w:hint="eastAsia" w:ascii="宋体" w:hAnsi="宋体"/>
          <w:color w:val="000000"/>
          <w:sz w:val="28"/>
          <w:szCs w:val="28"/>
        </w:rPr>
        <w:t>3、根据面试结果并结合应聘者平时表现和岗位特点，确定第十</w:t>
      </w:r>
      <w:r>
        <w:rPr>
          <w:rFonts w:hint="eastAsia" w:ascii="宋体" w:hAnsi="宋体"/>
          <w:color w:val="000000"/>
          <w:sz w:val="28"/>
          <w:szCs w:val="28"/>
          <w:lang w:eastAsia="zh-CN"/>
        </w:rPr>
        <w:t>三</w:t>
      </w:r>
      <w:r>
        <w:rPr>
          <w:rFonts w:hint="eastAsia" w:ascii="宋体" w:hAnsi="宋体"/>
          <w:color w:val="000000"/>
          <w:sz w:val="28"/>
          <w:szCs w:val="28"/>
        </w:rPr>
        <w:t>届学生会</w:t>
      </w:r>
      <w:r>
        <w:rPr>
          <w:rFonts w:hint="eastAsia" w:ascii="宋体" w:hAnsi="宋体"/>
          <w:color w:val="000000"/>
          <w:sz w:val="28"/>
          <w:szCs w:val="28"/>
          <w:lang w:eastAsia="zh-CN"/>
        </w:rPr>
        <w:t>干事</w:t>
      </w:r>
      <w:r>
        <w:rPr>
          <w:rFonts w:hint="eastAsia" w:ascii="宋体" w:hAnsi="宋体"/>
          <w:color w:val="000000"/>
          <w:sz w:val="28"/>
          <w:szCs w:val="28"/>
        </w:rPr>
        <w:t>成员名单，经院团委批准后对学生会副部名单进行公示，对录用人员进行挂职考察。</w:t>
      </w:r>
    </w:p>
    <w:p>
      <w:pPr>
        <w:tabs>
          <w:tab w:val="left" w:pos="540"/>
        </w:tabs>
        <w:spacing w:line="20" w:lineRule="atLeast"/>
        <w:ind w:firstLine="562" w:firstLineChars="200"/>
        <w:rPr>
          <w:rFonts w:ascii="宋体" w:hAnsi="宋体"/>
          <w:b/>
          <w:color w:val="000000"/>
          <w:sz w:val="28"/>
          <w:szCs w:val="28"/>
        </w:rPr>
      </w:pPr>
      <w:r>
        <w:rPr>
          <w:rFonts w:hint="eastAsia" w:ascii="宋体" w:hAnsi="宋体"/>
          <w:b/>
          <w:color w:val="000000"/>
          <w:sz w:val="28"/>
          <w:szCs w:val="28"/>
        </w:rPr>
        <w:t>三、岗位设置：</w:t>
      </w:r>
    </w:p>
    <w:tbl>
      <w:tblPr>
        <w:tblStyle w:val="6"/>
        <w:tblW w:w="6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4"/>
        <w:gridCol w:w="3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部门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岗位数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办公室</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学习部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科技部</w:t>
            </w:r>
          </w:p>
        </w:tc>
        <w:tc>
          <w:tcPr>
            <w:tcW w:w="3776" w:type="dxa"/>
          </w:tcPr>
          <w:p>
            <w:pPr>
              <w:spacing w:line="20" w:lineRule="atLeast"/>
              <w:ind w:firstLine="1400" w:firstLineChars="500"/>
              <w:rPr>
                <w:rFonts w:ascii="宋体" w:hAnsi="宋体"/>
                <w:color w:val="000000"/>
                <w:sz w:val="28"/>
                <w:szCs w:val="28"/>
              </w:rPr>
            </w:pPr>
            <w:r>
              <w:rPr>
                <w:rFonts w:hint="eastAsia" w:ascii="宋体" w:hAnsi="宋体"/>
                <w:color w:val="000000"/>
                <w:sz w:val="28"/>
                <w:szCs w:val="28"/>
              </w:rPr>
              <w:t>4-5人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基础文明部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体育部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文艺部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宣传部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社团部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女工部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lang w:val="en-US" w:eastAsia="zh-CN"/>
              </w:rPr>
              <w:t>4</w:t>
            </w:r>
            <w:r>
              <w:rPr>
                <w:rFonts w:hint="eastAsia" w:ascii="宋体" w:hAnsi="宋体"/>
                <w:color w:val="000000"/>
                <w:sz w:val="28"/>
                <w:szCs w:val="28"/>
              </w:rPr>
              <w:t>-</w:t>
            </w:r>
            <w:r>
              <w:rPr>
                <w:rFonts w:hint="eastAsia" w:ascii="宋体" w:hAnsi="宋体"/>
                <w:color w:val="000000"/>
                <w:sz w:val="28"/>
                <w:szCs w:val="28"/>
                <w:lang w:val="en-US" w:eastAsia="zh-CN"/>
              </w:rPr>
              <w:t>5</w:t>
            </w:r>
            <w:r>
              <w:rPr>
                <w:rFonts w:hint="eastAsia" w:ascii="宋体" w:hAnsi="宋体"/>
                <w:color w:val="000000"/>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2984" w:type="dxa"/>
          </w:tcPr>
          <w:p>
            <w:pPr>
              <w:spacing w:line="20" w:lineRule="atLeast"/>
              <w:jc w:val="center"/>
              <w:rPr>
                <w:rFonts w:ascii="宋体" w:hAnsi="宋体"/>
                <w:color w:val="000000"/>
                <w:sz w:val="28"/>
                <w:szCs w:val="28"/>
              </w:rPr>
            </w:pPr>
            <w:r>
              <w:rPr>
                <w:rFonts w:hint="eastAsia" w:ascii="宋体" w:hAnsi="宋体"/>
                <w:color w:val="000000"/>
                <w:sz w:val="28"/>
                <w:szCs w:val="28"/>
              </w:rPr>
              <w:t>外联部</w:t>
            </w:r>
          </w:p>
        </w:tc>
        <w:tc>
          <w:tcPr>
            <w:tcW w:w="3776" w:type="dxa"/>
          </w:tcPr>
          <w:p>
            <w:pPr>
              <w:spacing w:line="20" w:lineRule="atLeast"/>
              <w:jc w:val="center"/>
              <w:rPr>
                <w:rFonts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5</w:t>
            </w:r>
            <w:r>
              <w:rPr>
                <w:rFonts w:hint="eastAsia" w:ascii="宋体" w:hAnsi="宋体"/>
                <w:color w:val="000000"/>
                <w:sz w:val="28"/>
                <w:szCs w:val="28"/>
              </w:rPr>
              <w:t>人</w:t>
            </w:r>
          </w:p>
        </w:tc>
      </w:tr>
    </w:tbl>
    <w:p>
      <w:pPr>
        <w:spacing w:line="20" w:lineRule="atLeast"/>
        <w:ind w:firstLine="422" w:firstLineChars="150"/>
        <w:rPr>
          <w:rFonts w:ascii="宋体" w:hAnsi="宋体"/>
          <w:b/>
          <w:color w:val="000000"/>
          <w:sz w:val="28"/>
          <w:szCs w:val="28"/>
        </w:rPr>
      </w:pPr>
      <w:r>
        <w:rPr>
          <w:rFonts w:hint="eastAsia" w:ascii="宋体" w:hAnsi="宋体"/>
          <w:b/>
          <w:color w:val="000000"/>
          <w:sz w:val="28"/>
          <w:szCs w:val="28"/>
        </w:rPr>
        <w:t xml:space="preserve">四、报名程序 </w:t>
      </w:r>
    </w:p>
    <w:p>
      <w:pPr>
        <w:spacing w:line="20" w:lineRule="atLeast"/>
        <w:ind w:right="-105" w:rightChars="-50" w:firstLine="420" w:firstLineChars="150"/>
        <w:rPr>
          <w:rFonts w:ascii="宋体" w:hAnsi="宋体"/>
          <w:color w:val="000000"/>
          <w:sz w:val="28"/>
          <w:szCs w:val="28"/>
        </w:rPr>
      </w:pPr>
      <w:r>
        <w:rPr>
          <w:rFonts w:hint="eastAsia" w:ascii="宋体" w:hAnsi="宋体"/>
          <w:color w:val="000000"/>
          <w:sz w:val="28"/>
          <w:szCs w:val="28"/>
        </w:rPr>
        <w:t>1、</w:t>
      </w:r>
      <w:r>
        <w:rPr>
          <w:rFonts w:hint="eastAsia" w:ascii="宋体" w:hAnsi="宋体"/>
          <w:color w:val="000000"/>
          <w:sz w:val="28"/>
          <w:szCs w:val="28"/>
          <w:lang w:val="en-US" w:eastAsia="zh-CN"/>
        </w:rPr>
        <w:t>10</w:t>
      </w:r>
      <w:r>
        <w:rPr>
          <w:rFonts w:hint="eastAsia" w:ascii="宋体" w:hAnsi="宋体"/>
          <w:color w:val="000000"/>
          <w:sz w:val="28"/>
          <w:szCs w:val="28"/>
        </w:rPr>
        <w:t>月</w:t>
      </w:r>
      <w:r>
        <w:rPr>
          <w:rFonts w:hint="eastAsia" w:ascii="宋体" w:hAnsi="宋体"/>
          <w:color w:val="000000"/>
          <w:sz w:val="28"/>
          <w:szCs w:val="28"/>
          <w:lang w:val="en-US" w:eastAsia="zh-CN"/>
        </w:rPr>
        <w:t>15</w:t>
      </w:r>
      <w:r>
        <w:rPr>
          <w:rFonts w:hint="eastAsia" w:ascii="宋体" w:hAnsi="宋体"/>
          <w:color w:val="000000"/>
          <w:sz w:val="28"/>
          <w:szCs w:val="28"/>
        </w:rPr>
        <w:t>日</w:t>
      </w:r>
      <w:r>
        <w:rPr>
          <w:rFonts w:hint="eastAsia" w:ascii="宋体" w:hAnsi="宋体"/>
          <w:color w:val="000000"/>
          <w:sz w:val="28"/>
          <w:szCs w:val="28"/>
          <w:lang w:val="en-US" w:eastAsia="zh-CN"/>
        </w:rPr>
        <w:t>12:00</w:t>
      </w:r>
      <w:r>
        <w:rPr>
          <w:rFonts w:hint="eastAsia" w:ascii="宋体" w:hAnsi="宋体"/>
          <w:color w:val="000000"/>
          <w:sz w:val="28"/>
          <w:szCs w:val="28"/>
        </w:rPr>
        <w:t>点前将招聘表交到龙子湖校区团委办公室。</w:t>
      </w:r>
    </w:p>
    <w:p>
      <w:pPr>
        <w:spacing w:line="20" w:lineRule="atLeast"/>
        <w:ind w:right="-105" w:rightChars="-50" w:firstLine="420" w:firstLineChars="150"/>
        <w:rPr>
          <w:rFonts w:ascii="宋体" w:hAnsi="宋体"/>
          <w:color w:val="000000"/>
          <w:sz w:val="28"/>
          <w:szCs w:val="28"/>
        </w:rPr>
      </w:pPr>
      <w:r>
        <w:rPr>
          <w:rFonts w:hint="eastAsia" w:ascii="宋体" w:hAnsi="宋体"/>
          <w:color w:val="000000"/>
          <w:sz w:val="28"/>
          <w:szCs w:val="28"/>
        </w:rPr>
        <w:t>2</w:t>
      </w:r>
      <w:r>
        <w:rPr>
          <w:rFonts w:hint="eastAsia" w:ascii="宋体" w:hAnsi="宋体"/>
          <w:color w:val="000000"/>
          <w:sz w:val="28"/>
          <w:szCs w:val="28"/>
          <w:lang w:eastAsia="zh-CN"/>
        </w:rPr>
        <w:t>、笔试、</w:t>
      </w:r>
      <w:r>
        <w:rPr>
          <w:rFonts w:hint="eastAsia" w:ascii="宋体" w:hAnsi="宋体"/>
          <w:color w:val="000000"/>
          <w:sz w:val="28"/>
          <w:szCs w:val="28"/>
        </w:rPr>
        <w:t>面试时间地点另行通知。</w:t>
      </w:r>
    </w:p>
    <w:p>
      <w:pPr>
        <w:spacing w:line="20" w:lineRule="atLeast"/>
        <w:ind w:left="-319" w:leftChars="-152" w:right="-439" w:rightChars="-209" w:firstLine="316" w:firstLineChars="113"/>
        <w:rPr>
          <w:rFonts w:ascii="宋体" w:hAnsi="宋体"/>
          <w:color w:val="000000"/>
          <w:sz w:val="28"/>
          <w:szCs w:val="28"/>
        </w:rPr>
      </w:pPr>
    </w:p>
    <w:p>
      <w:pPr>
        <w:spacing w:line="20" w:lineRule="atLeast"/>
        <w:ind w:left="-319" w:leftChars="-152" w:right="-439" w:rightChars="-209" w:firstLine="731" w:firstLineChars="260"/>
        <w:rPr>
          <w:rFonts w:ascii="宋体" w:hAnsi="宋体"/>
          <w:b/>
          <w:color w:val="000000"/>
          <w:sz w:val="28"/>
          <w:szCs w:val="28"/>
        </w:rPr>
      </w:pPr>
    </w:p>
    <w:p>
      <w:pPr>
        <w:spacing w:line="20" w:lineRule="atLeast"/>
        <w:ind w:right="-439" w:rightChars="-209"/>
        <w:rPr>
          <w:rFonts w:hint="eastAsia" w:ascii="宋体" w:hAnsi="宋体"/>
          <w:b/>
          <w:color w:val="000000"/>
          <w:sz w:val="28"/>
          <w:szCs w:val="28"/>
        </w:rPr>
      </w:pPr>
    </w:p>
    <w:p>
      <w:pPr>
        <w:spacing w:line="20" w:lineRule="atLeast"/>
        <w:ind w:right="-439" w:rightChars="-209"/>
        <w:rPr>
          <w:rFonts w:hint="eastAsia" w:ascii="宋体" w:hAnsi="宋体"/>
          <w:b/>
          <w:color w:val="000000"/>
          <w:sz w:val="28"/>
          <w:szCs w:val="28"/>
        </w:rPr>
      </w:pPr>
    </w:p>
    <w:p>
      <w:pPr>
        <w:spacing w:line="20" w:lineRule="atLeast"/>
        <w:ind w:right="-439" w:rightChars="-209"/>
        <w:rPr>
          <w:rFonts w:ascii="宋体" w:hAnsi="宋体"/>
          <w:color w:val="000000"/>
          <w:sz w:val="28"/>
          <w:szCs w:val="28"/>
        </w:rPr>
      </w:pPr>
      <w:r>
        <w:rPr>
          <w:rFonts w:hint="eastAsia" w:ascii="宋体" w:hAnsi="宋体"/>
          <w:b/>
          <w:color w:val="000000"/>
          <w:sz w:val="28"/>
          <w:szCs w:val="28"/>
        </w:rPr>
        <w:t>附件1：</w:t>
      </w:r>
      <w:r>
        <w:rPr>
          <w:rFonts w:hint="eastAsia" w:ascii="宋体" w:hAnsi="宋体"/>
          <w:color w:val="000000"/>
          <w:sz w:val="28"/>
          <w:szCs w:val="28"/>
        </w:rPr>
        <w:t>学生会各部简介</w:t>
      </w:r>
    </w:p>
    <w:p>
      <w:pPr>
        <w:spacing w:line="20" w:lineRule="atLeast"/>
        <w:ind w:right="-439" w:rightChars="-209"/>
        <w:rPr>
          <w:rFonts w:ascii="宋体" w:hAnsi="宋体"/>
          <w:color w:val="000000"/>
          <w:sz w:val="28"/>
          <w:szCs w:val="28"/>
        </w:rPr>
      </w:pPr>
      <w:r>
        <w:rPr>
          <w:rFonts w:hint="eastAsia" w:ascii="宋体" w:hAnsi="宋体"/>
          <w:b/>
          <w:color w:val="000000"/>
          <w:sz w:val="28"/>
          <w:szCs w:val="28"/>
        </w:rPr>
        <w:t>附件2：</w:t>
      </w:r>
      <w:r>
        <w:rPr>
          <w:rFonts w:hint="eastAsia" w:ascii="宋体" w:hAnsi="宋体"/>
          <w:color w:val="000000"/>
          <w:sz w:val="28"/>
          <w:szCs w:val="28"/>
        </w:rPr>
        <w:t>学生会职务应聘表（此表复印有效）</w:t>
      </w:r>
    </w:p>
    <w:p>
      <w:pPr>
        <w:spacing w:line="20" w:lineRule="atLeast"/>
        <w:jc w:val="center"/>
        <w:rPr>
          <w:rFonts w:ascii="黑体" w:eastAsia="黑体"/>
          <w:bCs/>
          <w:sz w:val="30"/>
          <w:szCs w:val="30"/>
        </w:rPr>
      </w:pPr>
      <w:r>
        <w:rPr>
          <w:rFonts w:hint="eastAsia" w:ascii="黑体" w:eastAsia="黑体"/>
          <w:bCs/>
          <w:sz w:val="30"/>
          <w:szCs w:val="30"/>
        </w:rPr>
        <w:t xml:space="preserve">                           </w:t>
      </w: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right="-105" w:rightChars="-50" w:firstLine="422" w:firstLineChars="150"/>
        <w:rPr>
          <w:rFonts w:hint="eastAsia" w:ascii="宋体" w:hAnsi="宋体"/>
          <w:color w:val="000000"/>
          <w:sz w:val="28"/>
          <w:szCs w:val="28"/>
        </w:rPr>
      </w:pPr>
      <w:r>
        <w:rPr>
          <w:rFonts w:hint="eastAsia" w:ascii="仿宋_GB2312" w:hAnsi="宋体" w:eastAsia="仿宋_GB2312"/>
          <w:b/>
          <w:color w:val="000000"/>
          <w:sz w:val="28"/>
        </w:rPr>
        <w:t xml:space="preserve">               </w:t>
      </w:r>
      <w:r>
        <w:rPr>
          <w:rFonts w:hint="eastAsia" w:ascii="宋体" w:hAnsi="宋体"/>
          <w:color w:val="000000"/>
          <w:sz w:val="28"/>
          <w:szCs w:val="28"/>
          <w:lang w:eastAsia="zh-CN"/>
        </w:rPr>
        <w:t>共青团河南农业大学生命科学学院委员会</w:t>
      </w:r>
    </w:p>
    <w:p>
      <w:pPr>
        <w:spacing w:line="20" w:lineRule="atLeast"/>
        <w:ind w:right="-105" w:rightChars="-50" w:firstLine="420" w:firstLineChars="150"/>
        <w:rPr>
          <w:rFonts w:hint="eastAsia" w:ascii="宋体" w:hAnsi="宋体"/>
          <w:color w:val="000000"/>
          <w:sz w:val="28"/>
          <w:szCs w:val="28"/>
        </w:rPr>
      </w:pPr>
      <w:r>
        <w:rPr>
          <w:rFonts w:hint="eastAsia" w:ascii="宋体" w:hAnsi="宋体"/>
          <w:color w:val="000000"/>
          <w:sz w:val="28"/>
          <w:szCs w:val="28"/>
        </w:rPr>
        <w:t xml:space="preserve">                            201</w:t>
      </w:r>
      <w:r>
        <w:rPr>
          <w:rFonts w:hint="eastAsia" w:ascii="宋体" w:hAnsi="宋体"/>
          <w:color w:val="000000"/>
          <w:sz w:val="28"/>
          <w:szCs w:val="28"/>
          <w:lang w:val="en-US" w:eastAsia="zh-CN"/>
        </w:rPr>
        <w:t>7</w:t>
      </w:r>
      <w:r>
        <w:rPr>
          <w:rFonts w:hint="eastAsia" w:ascii="宋体" w:hAnsi="宋体"/>
          <w:color w:val="000000"/>
          <w:sz w:val="28"/>
          <w:szCs w:val="28"/>
        </w:rPr>
        <w:t>年</w:t>
      </w:r>
      <w:r>
        <w:rPr>
          <w:rFonts w:hint="eastAsia" w:ascii="宋体" w:hAnsi="宋体"/>
          <w:color w:val="000000"/>
          <w:sz w:val="28"/>
          <w:szCs w:val="28"/>
          <w:lang w:val="en-US" w:eastAsia="zh-CN"/>
        </w:rPr>
        <w:t>10</w:t>
      </w:r>
      <w:r>
        <w:rPr>
          <w:rFonts w:hint="eastAsia" w:ascii="宋体" w:hAnsi="宋体"/>
          <w:color w:val="000000"/>
          <w:sz w:val="28"/>
          <w:szCs w:val="28"/>
        </w:rPr>
        <w:t>月</w:t>
      </w:r>
      <w:r>
        <w:rPr>
          <w:rFonts w:hint="eastAsia" w:ascii="宋体" w:hAnsi="宋体"/>
          <w:color w:val="000000"/>
          <w:sz w:val="28"/>
          <w:szCs w:val="28"/>
          <w:lang w:val="en-US" w:eastAsia="zh-CN"/>
        </w:rPr>
        <w:t>9</w:t>
      </w:r>
      <w:r>
        <w:rPr>
          <w:rFonts w:hint="eastAsia" w:ascii="宋体" w:hAnsi="宋体"/>
          <w:color w:val="000000"/>
          <w:sz w:val="28"/>
          <w:szCs w:val="28"/>
        </w:rPr>
        <w:t>日</w:t>
      </w:r>
    </w:p>
    <w:p>
      <w:pPr>
        <w:spacing w:line="20" w:lineRule="atLeast"/>
        <w:ind w:left="-319" w:leftChars="-152" w:right="-439" w:rightChars="-209" w:firstLine="318" w:firstLineChars="113"/>
        <w:rPr>
          <w:rFonts w:ascii="仿宋_GB2312" w:hAnsi="宋体" w:eastAsia="仿宋_GB2312"/>
          <w:b/>
          <w:color w:val="000000"/>
          <w:sz w:val="28"/>
        </w:rPr>
      </w:pPr>
      <w:r>
        <w:rPr>
          <w:rFonts w:hint="eastAsia" w:ascii="仿宋_GB2312" w:hAnsi="宋体" w:eastAsia="仿宋_GB2312"/>
          <w:b/>
          <w:color w:val="000000"/>
          <w:sz w:val="28"/>
        </w:rPr>
        <w:t xml:space="preserve"> </w:t>
      </w: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right="-439" w:rightChars="-209"/>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left="-319" w:leftChars="-152" w:right="-439" w:rightChars="-209" w:firstLine="318" w:firstLineChars="113"/>
        <w:rPr>
          <w:rFonts w:ascii="仿宋_GB2312" w:hAnsi="宋体" w:eastAsia="仿宋_GB2312"/>
          <w:b/>
          <w:color w:val="000000"/>
          <w:sz w:val="28"/>
        </w:rPr>
      </w:pPr>
    </w:p>
    <w:p>
      <w:pPr>
        <w:spacing w:line="20" w:lineRule="atLeast"/>
        <w:ind w:right="-439" w:rightChars="-209"/>
        <w:rPr>
          <w:rFonts w:ascii="仿宋_GB2312" w:hAnsi="宋体" w:eastAsia="仿宋_GB2312"/>
          <w:b/>
          <w:color w:val="000000"/>
          <w:sz w:val="28"/>
        </w:rPr>
      </w:pPr>
      <w:r>
        <w:rPr>
          <w:rFonts w:hint="eastAsia" w:ascii="仿宋_GB2312" w:hAnsi="宋体" w:eastAsia="仿宋_GB2312"/>
          <w:b/>
          <w:color w:val="000000"/>
          <w:sz w:val="28"/>
        </w:rPr>
        <w:t>附件1：</w:t>
      </w:r>
    </w:p>
    <w:p>
      <w:pPr>
        <w:spacing w:line="20" w:lineRule="atLeast"/>
        <w:ind w:left="-319" w:leftChars="-152" w:right="-439" w:rightChars="-209" w:firstLine="542" w:firstLineChars="113"/>
        <w:jc w:val="center"/>
        <w:rPr>
          <w:rFonts w:ascii="黑体" w:hAnsi="宋体" w:eastAsia="黑体"/>
          <w:color w:val="000000"/>
          <w:sz w:val="48"/>
          <w:szCs w:val="48"/>
        </w:rPr>
      </w:pPr>
      <w:r>
        <w:rPr>
          <w:rFonts w:hint="eastAsia" w:ascii="黑体" w:hAnsi="宋体" w:eastAsia="黑体"/>
          <w:color w:val="000000"/>
          <w:sz w:val="48"/>
          <w:szCs w:val="48"/>
        </w:rPr>
        <w:t>学生会各部简介</w:t>
      </w:r>
    </w:p>
    <w:p>
      <w:pPr>
        <w:spacing w:line="48" w:lineRule="auto"/>
        <w:ind w:firstLine="600" w:firstLineChars="200"/>
        <w:rPr>
          <w:rFonts w:ascii="宋体" w:hAnsi="宋体"/>
          <w:color w:val="000000"/>
          <w:sz w:val="30"/>
          <w:szCs w:val="30"/>
        </w:rPr>
      </w:pPr>
      <w:r>
        <w:rPr>
          <w:rFonts w:hint="eastAsia" w:ascii="宋体" w:hAnsi="宋体"/>
          <w:sz w:val="30"/>
          <w:szCs w:val="30"/>
        </w:rPr>
        <w:t>我院学生会精简高效，由主席团及其下属的10个部门组成。现将各部门的职责介绍如下：</w:t>
      </w:r>
    </w:p>
    <w:p>
      <w:pPr>
        <w:pStyle w:val="7"/>
        <w:spacing w:before="0" w:beforeAutospacing="0" w:after="0" w:afterAutospacing="0" w:line="48" w:lineRule="auto"/>
        <w:rPr>
          <w:b/>
          <w:color w:val="000000"/>
          <w:sz w:val="28"/>
          <w:szCs w:val="28"/>
        </w:rPr>
      </w:pPr>
      <w:r>
        <w:rPr>
          <w:rFonts w:hint="eastAsia"/>
          <w:b/>
          <w:color w:val="000000"/>
          <w:sz w:val="28"/>
          <w:szCs w:val="28"/>
        </w:rPr>
        <w:t xml:space="preserve">办公室  </w:t>
      </w:r>
    </w:p>
    <w:p>
      <w:pPr>
        <w:ind w:firstLine="548" w:firstLineChars="196"/>
        <w:rPr>
          <w:rFonts w:ascii="宋体" w:hAnsi="宋体" w:cs="宋体"/>
          <w:color w:val="000000"/>
          <w:kern w:val="0"/>
          <w:sz w:val="28"/>
          <w:szCs w:val="28"/>
        </w:rPr>
      </w:pPr>
      <w:r>
        <w:rPr>
          <w:rFonts w:hint="eastAsia" w:ascii="宋体" w:hAnsi="宋体" w:cs="宋体"/>
          <w:color w:val="000000"/>
          <w:kern w:val="0"/>
          <w:sz w:val="28"/>
          <w:szCs w:val="28"/>
        </w:rPr>
        <w:t>办公室</w:t>
      </w:r>
      <w:r>
        <w:rPr>
          <w:rFonts w:hint="eastAsia" w:ascii="宋体" w:hAnsi="宋体" w:cs="宋体"/>
          <w:color w:val="000000"/>
          <w:kern w:val="0"/>
          <w:sz w:val="28"/>
          <w:szCs w:val="28"/>
          <w:lang w:eastAsia="zh-CN"/>
        </w:rPr>
        <w:t>主要负责</w:t>
      </w:r>
      <w:r>
        <w:rPr>
          <w:rFonts w:hint="eastAsia" w:ascii="宋体" w:hAnsi="宋体" w:cs="宋体"/>
          <w:color w:val="000000"/>
          <w:kern w:val="0"/>
          <w:sz w:val="28"/>
          <w:szCs w:val="28"/>
        </w:rPr>
        <w:t>统筹协调学生会各部门工作，协助学生会主席团做好学生会日常管理，负责学生会档案资料的整理及内部管理制度的制定与实施，做好会议的组织、筹备、记录和归档工作，汇总班级</w:t>
      </w:r>
      <w:r>
        <w:rPr>
          <w:rFonts w:hint="eastAsia" w:ascii="宋体" w:hAnsi="宋体" w:cs="宋体"/>
          <w:color w:val="000000"/>
          <w:kern w:val="0"/>
          <w:sz w:val="28"/>
          <w:szCs w:val="28"/>
          <w:lang w:eastAsia="zh-CN"/>
        </w:rPr>
        <w:t>德育</w:t>
      </w:r>
      <w:r>
        <w:rPr>
          <w:rFonts w:hint="eastAsia" w:ascii="宋体" w:hAnsi="宋体" w:cs="宋体"/>
          <w:color w:val="000000"/>
          <w:kern w:val="0"/>
          <w:sz w:val="28"/>
          <w:szCs w:val="28"/>
        </w:rPr>
        <w:t>量化管理考核结果，考核班级学生工作情况，负责学生会活动的考勤工作，购买学生会的公共物品，管理学生会的各项财产，协调学生会与各班级的工作开展，及协助团委做好学年年终考评工作。</w:t>
      </w:r>
    </w:p>
    <w:p>
      <w:pPr>
        <w:pStyle w:val="7"/>
        <w:spacing w:before="0" w:beforeAutospacing="0" w:after="0" w:afterAutospacing="0" w:line="48" w:lineRule="auto"/>
        <w:rPr>
          <w:b/>
          <w:color w:val="000000"/>
          <w:sz w:val="28"/>
          <w:szCs w:val="28"/>
        </w:rPr>
      </w:pPr>
      <w:r>
        <w:rPr>
          <w:rFonts w:hint="eastAsia"/>
          <w:b/>
          <w:color w:val="000000"/>
          <w:sz w:val="28"/>
          <w:szCs w:val="28"/>
        </w:rPr>
        <w:t>基础文明部</w:t>
      </w:r>
    </w:p>
    <w:p>
      <w:pPr>
        <w:pStyle w:val="7"/>
        <w:spacing w:before="0" w:beforeAutospacing="0" w:after="0" w:afterAutospacing="0" w:line="48" w:lineRule="auto"/>
        <w:ind w:firstLine="560" w:firstLineChars="200"/>
        <w:rPr>
          <w:color w:val="000000"/>
          <w:sz w:val="28"/>
          <w:szCs w:val="28"/>
        </w:rPr>
      </w:pPr>
      <w:r>
        <w:rPr>
          <w:rFonts w:hint="eastAsia"/>
          <w:color w:val="000000"/>
          <w:sz w:val="28"/>
          <w:szCs w:val="28"/>
        </w:rPr>
        <w:t>基础文明部是我院学生会的特色部门，是兼有其他院系保卫部和生活部综合职能的基础部门。基础文明部负责学生宿舍安全、宿舍管理、勤工助学、学生的日常行为规范、对学生会干部的监督与上课出勤考察（排查宿舍），做好各项活动的后勤服务工作，组织检查学生宿舍内务，登记学生宿舍扣分违纪情况，做好宿舍评比工作，举办一些与学生生活密切相关的活动，解决学生日常生活中遇到的一些问题，为全院同学创造一个良好的生活环境，收集并向团委反映学生在生活中存在的问题。从安全、卫生、道德、品行上约束我院学生，提高同学们的自律能力。</w:t>
      </w:r>
    </w:p>
    <w:p>
      <w:pPr>
        <w:pStyle w:val="7"/>
        <w:spacing w:before="0" w:beforeAutospacing="0" w:after="0" w:afterAutospacing="0" w:line="48" w:lineRule="auto"/>
        <w:rPr>
          <w:b/>
          <w:color w:val="000000"/>
          <w:sz w:val="28"/>
          <w:szCs w:val="28"/>
        </w:rPr>
      </w:pPr>
      <w:r>
        <w:rPr>
          <w:rFonts w:hint="eastAsia"/>
          <w:b/>
          <w:color w:val="000000"/>
          <w:sz w:val="28"/>
          <w:szCs w:val="28"/>
        </w:rPr>
        <w:t>学习部</w:t>
      </w:r>
    </w:p>
    <w:p>
      <w:pPr>
        <w:pStyle w:val="7"/>
        <w:spacing w:before="0" w:beforeAutospacing="0" w:after="0" w:afterAutospacing="0" w:line="48" w:lineRule="auto"/>
        <w:ind w:firstLine="560" w:firstLineChars="200"/>
        <w:rPr>
          <w:b/>
          <w:color w:val="000000"/>
          <w:sz w:val="28"/>
          <w:szCs w:val="28"/>
        </w:rPr>
      </w:pPr>
      <w:r>
        <w:rPr>
          <w:rFonts w:hint="eastAsia"/>
          <w:color w:val="000000"/>
          <w:sz w:val="28"/>
          <w:szCs w:val="28"/>
        </w:rPr>
        <w:t>学习部负责与学习有关的工作。负责早读的检查；掌握同学的思想动态和学习情况；认真登记各班每学期的学习成绩，准确了解学生的补考情况；举办具有专业特点的第二课堂活动，激发同学的学习热情；组织学习经验交流会，帮助学生找到好的学习方法；统计四、六级报名情况；协助团委搞好学生学年年终奖学金评定考评工作；协助院办做好日常教学管理工作。</w:t>
      </w:r>
    </w:p>
    <w:p>
      <w:pPr>
        <w:pStyle w:val="7"/>
        <w:spacing w:before="0" w:beforeAutospacing="0" w:after="0" w:afterAutospacing="0" w:line="48" w:lineRule="auto"/>
        <w:rPr>
          <w:b/>
          <w:color w:val="000000"/>
          <w:sz w:val="28"/>
          <w:szCs w:val="28"/>
        </w:rPr>
      </w:pPr>
      <w:r>
        <w:rPr>
          <w:rFonts w:hint="eastAsia"/>
          <w:b/>
          <w:color w:val="000000"/>
          <w:sz w:val="28"/>
          <w:szCs w:val="28"/>
        </w:rPr>
        <w:t>科技部</w:t>
      </w:r>
    </w:p>
    <w:p>
      <w:pPr>
        <w:pStyle w:val="7"/>
        <w:spacing w:before="0" w:beforeAutospacing="0" w:after="0" w:afterAutospacing="0" w:line="48" w:lineRule="auto"/>
        <w:ind w:firstLine="560" w:firstLineChars="200"/>
        <w:rPr>
          <w:color w:val="000000"/>
          <w:sz w:val="28"/>
          <w:szCs w:val="28"/>
        </w:rPr>
      </w:pPr>
      <w:r>
        <w:rPr>
          <w:rFonts w:hint="eastAsia"/>
          <w:color w:val="000000"/>
          <w:sz w:val="28"/>
          <w:szCs w:val="28"/>
        </w:rPr>
        <w:t>科技部负责组织同学们参加全国“挑战杯”大学生创业计划大赛以及课外学术作品大赛等一系列科技创新与创新创业活动；负责大学生课外实验创新项目的申报工作，指导各班积极开展科普知识学习与科技创新活动；组织同学们参观科技馆等场馆、参观科普展览、参加科普活动；介绍科普知识与科技发展动态，尤其是本专业相关学科的学术发展动态；普及科普知识。科技部旨在增加同学们对专业知识的学习兴趣，提高同学们的科学素养，丰富同学们的课余生活。</w:t>
      </w:r>
      <w:r>
        <w:rPr>
          <w:rFonts w:hint="eastAsia"/>
          <w:color w:val="000000"/>
          <w:sz w:val="28"/>
          <w:szCs w:val="28"/>
          <w:lang w:eastAsia="zh-CN"/>
        </w:rPr>
        <w:t>优先考虑有一定计算机基础，在科技道路上有意向发展者。</w:t>
      </w:r>
    </w:p>
    <w:p>
      <w:pPr>
        <w:pStyle w:val="7"/>
        <w:spacing w:before="0" w:beforeAutospacing="0" w:after="0" w:afterAutospacing="0" w:line="48" w:lineRule="auto"/>
        <w:rPr>
          <w:b/>
          <w:color w:val="000000"/>
          <w:sz w:val="28"/>
          <w:szCs w:val="28"/>
        </w:rPr>
      </w:pPr>
      <w:r>
        <w:rPr>
          <w:rFonts w:hint="eastAsia"/>
          <w:b/>
          <w:color w:val="000000"/>
          <w:sz w:val="28"/>
          <w:szCs w:val="28"/>
        </w:rPr>
        <w:t>体育部</w:t>
      </w:r>
    </w:p>
    <w:p>
      <w:pPr>
        <w:pStyle w:val="7"/>
        <w:spacing w:before="0" w:beforeAutospacing="0" w:after="0" w:afterAutospacing="0" w:line="48" w:lineRule="auto"/>
        <w:ind w:firstLine="560" w:firstLineChars="200"/>
        <w:rPr>
          <w:color w:val="000000"/>
          <w:sz w:val="28"/>
          <w:szCs w:val="28"/>
        </w:rPr>
      </w:pPr>
      <w:r>
        <w:rPr>
          <w:rFonts w:hint="eastAsia"/>
          <w:color w:val="000000"/>
          <w:sz w:val="28"/>
          <w:szCs w:val="28"/>
        </w:rPr>
        <w:t>体育部负责全院同学的体育活动及早操。下设有男女篮球队、足球队、排球队，体育部负责各院队的日常训练，组织与各个兄弟院系的各种友谊比赛。在校运会之前负责对全院运动员的组织训练,以及院运动会的组织、举办。体育部旨在丰富我院学生的课余生活的同时增强同学们的身体素质水平。</w:t>
      </w:r>
    </w:p>
    <w:p>
      <w:pPr>
        <w:rPr>
          <w:rFonts w:ascii="宋体" w:hAnsi="宋体" w:cs="宋体"/>
          <w:b/>
          <w:color w:val="000000"/>
          <w:kern w:val="0"/>
          <w:sz w:val="28"/>
          <w:szCs w:val="28"/>
        </w:rPr>
      </w:pPr>
      <w:r>
        <w:rPr>
          <w:rFonts w:hint="eastAsia" w:ascii="宋体" w:hAnsi="宋体" w:cs="宋体"/>
          <w:b/>
          <w:color w:val="000000"/>
          <w:kern w:val="0"/>
          <w:sz w:val="28"/>
          <w:szCs w:val="28"/>
        </w:rPr>
        <w:t>文艺部</w:t>
      </w:r>
    </w:p>
    <w:p>
      <w:pPr>
        <w:ind w:firstLine="560" w:firstLineChars="200"/>
        <w:rPr>
          <w:rFonts w:ascii="宋体" w:hAnsi="宋体" w:cs="宋体"/>
          <w:color w:val="000000"/>
          <w:kern w:val="0"/>
          <w:sz w:val="28"/>
          <w:szCs w:val="28"/>
        </w:rPr>
      </w:pPr>
      <w:r>
        <w:rPr>
          <w:rFonts w:hint="eastAsia" w:ascii="宋体" w:hAnsi="宋体" w:cs="宋体"/>
          <w:color w:val="000000"/>
          <w:kern w:val="0"/>
          <w:sz w:val="28"/>
          <w:szCs w:val="28"/>
        </w:rPr>
        <w:t>文艺部下设有艺术团，旨在为我院发现和培养文艺骨干，组建和培训文艺队伍。文艺部负责组织筹备迎新晚会、送毕业生晚会、周末文化广场等各种文艺表演活动。文艺部所举办的生命好声音是我院的特色活动。文艺部在丰富同学的课余生活的同时提高了我院同学的文艺表演水平和欣赏水平。</w:t>
      </w:r>
      <w:r>
        <w:rPr>
          <w:rFonts w:hint="eastAsia" w:ascii="宋体" w:hAnsi="宋体" w:cs="宋体"/>
          <w:color w:val="000000"/>
          <w:kern w:val="0"/>
          <w:sz w:val="28"/>
          <w:szCs w:val="28"/>
          <w:lang w:eastAsia="zh-CN"/>
        </w:rPr>
        <w:t>优先考虑热爱艺术、对文艺有兴趣者。</w:t>
      </w:r>
    </w:p>
    <w:p>
      <w:pPr>
        <w:pStyle w:val="7"/>
        <w:spacing w:before="0" w:beforeAutospacing="0" w:after="0" w:afterAutospacing="0" w:line="48" w:lineRule="auto"/>
        <w:rPr>
          <w:b/>
          <w:color w:val="000000"/>
          <w:sz w:val="28"/>
          <w:szCs w:val="28"/>
        </w:rPr>
      </w:pPr>
      <w:r>
        <w:rPr>
          <w:rFonts w:hint="eastAsia"/>
          <w:b/>
          <w:color w:val="000000"/>
          <w:sz w:val="28"/>
          <w:szCs w:val="28"/>
        </w:rPr>
        <w:t>宣传部</w:t>
      </w:r>
    </w:p>
    <w:p>
      <w:pPr>
        <w:pStyle w:val="7"/>
        <w:spacing w:before="0" w:beforeAutospacing="0" w:after="0" w:afterAutospacing="0" w:line="48" w:lineRule="auto"/>
        <w:ind w:firstLine="560" w:firstLineChars="200"/>
        <w:rPr>
          <w:color w:val="000000"/>
          <w:sz w:val="28"/>
          <w:szCs w:val="28"/>
        </w:rPr>
      </w:pPr>
      <w:r>
        <w:rPr>
          <w:rFonts w:hint="eastAsia"/>
          <w:color w:val="000000"/>
          <w:sz w:val="28"/>
          <w:szCs w:val="28"/>
        </w:rPr>
        <w:t>宣传部负责通过板报、橱窗、条幅等各种宣传手段及时宣传报道学生会的各方面的工作情况及重大节日、纪念日和其他有关活动的宣传工作，同时负责各项活动的照相、重大活动的幕布制作以及院报的制作。并及时传达校院党委的方针、政策，宣传国际、国内形势，做好舆论宣传工作。</w:t>
      </w:r>
    </w:p>
    <w:p>
      <w:pPr>
        <w:pStyle w:val="7"/>
        <w:spacing w:before="0" w:beforeAutospacing="0" w:after="0" w:afterAutospacing="0" w:line="48" w:lineRule="auto"/>
        <w:rPr>
          <w:b/>
          <w:color w:val="000000"/>
          <w:sz w:val="28"/>
          <w:szCs w:val="28"/>
        </w:rPr>
      </w:pPr>
      <w:r>
        <w:rPr>
          <w:rFonts w:hint="eastAsia"/>
          <w:b/>
          <w:color w:val="000000"/>
          <w:sz w:val="28"/>
          <w:szCs w:val="28"/>
        </w:rPr>
        <w:t>女工部</w:t>
      </w:r>
    </w:p>
    <w:p>
      <w:pPr>
        <w:pStyle w:val="7"/>
        <w:spacing w:before="0" w:beforeAutospacing="0" w:after="0" w:afterAutospacing="0" w:line="48" w:lineRule="auto"/>
        <w:ind w:firstLine="560" w:firstLineChars="200"/>
        <w:rPr>
          <w:color w:val="000000"/>
          <w:sz w:val="28"/>
          <w:szCs w:val="28"/>
        </w:rPr>
      </w:pPr>
      <w:r>
        <w:rPr>
          <w:rFonts w:hint="eastAsia"/>
          <w:color w:val="000000"/>
          <w:sz w:val="28"/>
          <w:szCs w:val="28"/>
        </w:rPr>
        <w:t>女工部主要负责女生周活动，院十佳女生的选拔以及校十佳大学生的推举。</w:t>
      </w:r>
    </w:p>
    <w:p>
      <w:pPr>
        <w:pStyle w:val="7"/>
        <w:spacing w:before="0" w:beforeAutospacing="0" w:after="0" w:afterAutospacing="0" w:line="48" w:lineRule="auto"/>
        <w:ind w:firstLine="560" w:firstLineChars="200"/>
        <w:rPr>
          <w:color w:val="000000"/>
          <w:sz w:val="28"/>
          <w:szCs w:val="28"/>
        </w:rPr>
      </w:pPr>
      <w:r>
        <w:rPr>
          <w:rFonts w:hint="eastAsia"/>
          <w:color w:val="000000"/>
          <w:sz w:val="28"/>
          <w:szCs w:val="28"/>
        </w:rPr>
        <w:t>另外，女工部下设有礼仪队和化妆队。礼仪队主要负责大型晚会及一些重要会议嘉宾的接待和服务。化妆队的主要任务是大型晚会演员的化妆服务工作。</w:t>
      </w:r>
    </w:p>
    <w:p>
      <w:pPr>
        <w:pStyle w:val="7"/>
        <w:spacing w:before="0" w:beforeAutospacing="0" w:after="0" w:afterAutospacing="0" w:line="48" w:lineRule="auto"/>
        <w:rPr>
          <w:b/>
          <w:color w:val="000000"/>
          <w:sz w:val="28"/>
          <w:szCs w:val="28"/>
        </w:rPr>
      </w:pPr>
      <w:r>
        <w:rPr>
          <w:rFonts w:hint="eastAsia"/>
          <w:b/>
          <w:color w:val="000000"/>
          <w:sz w:val="28"/>
          <w:szCs w:val="28"/>
        </w:rPr>
        <w:t>社团联合会</w:t>
      </w:r>
    </w:p>
    <w:p>
      <w:pPr>
        <w:pStyle w:val="7"/>
        <w:spacing w:before="0" w:beforeAutospacing="0" w:after="0" w:afterAutospacing="0" w:line="48" w:lineRule="auto"/>
        <w:ind w:firstLine="560" w:firstLineChars="200"/>
        <w:rPr>
          <w:sz w:val="28"/>
          <w:szCs w:val="28"/>
        </w:rPr>
      </w:pPr>
      <w:r>
        <w:rPr>
          <w:rFonts w:hint="eastAsia"/>
          <w:color w:val="000000"/>
          <w:sz w:val="28"/>
          <w:szCs w:val="28"/>
        </w:rPr>
        <w:t>社团联合会负责我院各学生社团的申请和审核工作，指导管理学生社团的各项工作，协调各学生社团策划、组织各种社团活动，开展学生的第二课堂，培养学生的业余爱好，丰富同学课余生活。</w:t>
      </w:r>
    </w:p>
    <w:p>
      <w:pPr>
        <w:pStyle w:val="7"/>
        <w:spacing w:before="0" w:beforeAutospacing="0" w:after="0" w:afterAutospacing="0" w:line="48" w:lineRule="auto"/>
        <w:rPr>
          <w:b/>
          <w:color w:val="000000"/>
          <w:sz w:val="28"/>
          <w:szCs w:val="28"/>
        </w:rPr>
      </w:pPr>
      <w:r>
        <w:rPr>
          <w:rFonts w:hint="eastAsia"/>
          <w:b/>
          <w:color w:val="000000"/>
          <w:sz w:val="28"/>
          <w:szCs w:val="28"/>
        </w:rPr>
        <w:t>外联部</w:t>
      </w:r>
    </w:p>
    <w:p>
      <w:pPr>
        <w:pStyle w:val="7"/>
        <w:spacing w:before="0" w:beforeAutospacing="0" w:after="0" w:afterAutospacing="0" w:line="48" w:lineRule="auto"/>
        <w:ind w:firstLine="560" w:firstLineChars="200"/>
        <w:rPr>
          <w:rFonts w:hint="eastAsia" w:cs="Times New Roman"/>
          <w:color w:val="auto"/>
          <w:kern w:val="2"/>
          <w:sz w:val="28"/>
          <w:szCs w:val="28"/>
          <w:lang w:eastAsia="zh-CN"/>
        </w:rPr>
      </w:pPr>
      <w:r>
        <w:rPr>
          <w:rFonts w:hint="eastAsia" w:cs="Times New Roman"/>
          <w:color w:val="auto"/>
          <w:kern w:val="2"/>
          <w:sz w:val="28"/>
          <w:szCs w:val="28"/>
        </w:rPr>
        <w:t>外联部是随着我院发展逐渐壮大成立于2009年冬季的一个部门，主要负责院里各大、中、小型活动的赞助和礼品工作，其赞助和礼品主要来自校外商家、各大小型公司、学校，在这些工作中，不仅能锻炼对外的交际能力，同时也更加深入了解，适应当代竞争激烈的社会</w:t>
      </w:r>
      <w:r>
        <w:rPr>
          <w:rFonts w:hint="eastAsia" w:cs="Times New Roman"/>
          <w:color w:val="auto"/>
          <w:kern w:val="2"/>
          <w:sz w:val="28"/>
          <w:szCs w:val="28"/>
          <w:lang w:eastAsia="zh-CN"/>
        </w:rPr>
        <w:t>。</w:t>
      </w:r>
    </w:p>
    <w:p>
      <w:pPr>
        <w:pStyle w:val="7"/>
        <w:spacing w:before="0" w:beforeAutospacing="0" w:after="0" w:afterAutospacing="0" w:line="48" w:lineRule="auto"/>
        <w:rPr>
          <w:rFonts w:ascii="仿宋_GB2312" w:hAnsi="宋体" w:eastAsia="仿宋_GB2312"/>
          <w:b/>
          <w:color w:val="000000"/>
          <w:sz w:val="28"/>
        </w:rPr>
      </w:pPr>
      <w:bookmarkStart w:id="0" w:name="_GoBack"/>
      <w:bookmarkEnd w:id="0"/>
      <w:r>
        <w:rPr>
          <w:rFonts w:hint="eastAsia" w:ascii="仿宋_GB2312" w:hAnsi="宋体" w:eastAsia="仿宋_GB2312"/>
          <w:b/>
          <w:color w:val="000000"/>
          <w:sz w:val="28"/>
          <w:szCs w:val="28"/>
        </w:rPr>
        <w:t>附件2</w:t>
      </w:r>
      <w:r>
        <w:rPr>
          <w:rFonts w:hint="eastAsia" w:ascii="仿宋_GB2312" w:hAnsi="宋体" w:eastAsia="仿宋_GB2312"/>
          <w:b/>
          <w:color w:val="000000"/>
          <w:sz w:val="28"/>
        </w:rPr>
        <w:t>：</w:t>
      </w:r>
    </w:p>
    <w:p>
      <w:pPr>
        <w:ind w:firstLine="883" w:firstLineChars="200"/>
        <w:rPr>
          <w:rFonts w:ascii="仿宋_GB2312" w:eastAsia="仿宋_GB2312"/>
          <w:b/>
          <w:bCs/>
          <w:sz w:val="44"/>
          <w:szCs w:val="44"/>
        </w:rPr>
      </w:pPr>
      <w:r>
        <w:rPr>
          <w:rFonts w:hint="eastAsia" w:ascii="仿宋_GB2312" w:eastAsia="仿宋_GB2312"/>
          <w:b/>
          <w:bCs/>
          <w:sz w:val="44"/>
          <w:szCs w:val="44"/>
        </w:rPr>
        <w:t>生命科学学院学生会职务应聘表</w:t>
      </w:r>
    </w:p>
    <w:tbl>
      <w:tblPr>
        <w:tblStyle w:val="5"/>
        <w:tblpPr w:leftFromText="180" w:rightFromText="180" w:vertAnchor="text" w:horzAnchor="margin" w:tblpY="2"/>
        <w:tblW w:w="7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
        <w:gridCol w:w="1566"/>
        <w:gridCol w:w="2037"/>
        <w:gridCol w:w="1662"/>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 w:hRule="atLeast"/>
        </w:trPr>
        <w:tc>
          <w:tcPr>
            <w:tcW w:w="910" w:type="dxa"/>
            <w:vAlign w:val="center"/>
          </w:tcPr>
          <w:p>
            <w:pPr>
              <w:ind w:right="-317" w:rightChars="-151"/>
              <w:rPr>
                <w:b/>
                <w:bCs/>
                <w:sz w:val="30"/>
                <w:szCs w:val="30"/>
              </w:rPr>
            </w:pPr>
            <w:r>
              <w:rPr>
                <w:rFonts w:hint="eastAsia"/>
                <w:b/>
                <w:bCs/>
                <w:sz w:val="30"/>
                <w:szCs w:val="30"/>
              </w:rPr>
              <w:t>姓名</w:t>
            </w:r>
          </w:p>
        </w:tc>
        <w:tc>
          <w:tcPr>
            <w:tcW w:w="1566" w:type="dxa"/>
          </w:tcPr>
          <w:p>
            <w:pPr>
              <w:rPr>
                <w:rFonts w:eastAsia="华文行楷"/>
                <w:b/>
                <w:bCs/>
                <w:sz w:val="30"/>
                <w:szCs w:val="30"/>
              </w:rPr>
            </w:pPr>
          </w:p>
        </w:tc>
        <w:tc>
          <w:tcPr>
            <w:tcW w:w="2037" w:type="dxa"/>
            <w:vAlign w:val="center"/>
          </w:tcPr>
          <w:p>
            <w:pPr>
              <w:jc w:val="center"/>
              <w:rPr>
                <w:b/>
                <w:bCs/>
                <w:sz w:val="30"/>
                <w:szCs w:val="30"/>
              </w:rPr>
            </w:pPr>
            <w:r>
              <w:rPr>
                <w:rFonts w:hint="eastAsia"/>
                <w:b/>
                <w:bCs/>
                <w:sz w:val="30"/>
                <w:szCs w:val="30"/>
              </w:rPr>
              <w:t>现任职位</w:t>
            </w:r>
          </w:p>
        </w:tc>
        <w:tc>
          <w:tcPr>
            <w:tcW w:w="1662" w:type="dxa"/>
          </w:tcPr>
          <w:p>
            <w:pPr>
              <w:rPr>
                <w:rFonts w:eastAsia="华文行楷"/>
                <w:b/>
                <w:bCs/>
                <w:sz w:val="44"/>
              </w:rPr>
            </w:pPr>
          </w:p>
        </w:tc>
        <w:tc>
          <w:tcPr>
            <w:tcW w:w="1411" w:type="dxa"/>
            <w:vMerge w:val="restart"/>
            <w:textDirection w:val="tbRlV"/>
            <w:vAlign w:val="center"/>
          </w:tcPr>
          <w:p>
            <w:pPr>
              <w:ind w:left="113" w:right="113"/>
              <w:jc w:val="center"/>
            </w:pPr>
            <w:r>
              <w:rPr>
                <w:rFonts w:hint="eastAsia"/>
              </w:rPr>
              <w:t>贴照片处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trPr>
        <w:tc>
          <w:tcPr>
            <w:tcW w:w="910" w:type="dxa"/>
            <w:vAlign w:val="center"/>
          </w:tcPr>
          <w:p>
            <w:pPr>
              <w:ind w:right="-317" w:rightChars="-151"/>
              <w:rPr>
                <w:b/>
                <w:bCs/>
                <w:sz w:val="30"/>
                <w:szCs w:val="30"/>
              </w:rPr>
            </w:pPr>
            <w:r>
              <w:rPr>
                <w:rFonts w:hint="eastAsia"/>
                <w:b/>
                <w:bCs/>
                <w:sz w:val="30"/>
                <w:szCs w:val="30"/>
              </w:rPr>
              <w:t>性别</w:t>
            </w:r>
          </w:p>
        </w:tc>
        <w:tc>
          <w:tcPr>
            <w:tcW w:w="1566" w:type="dxa"/>
          </w:tcPr>
          <w:p>
            <w:pPr>
              <w:rPr>
                <w:rFonts w:eastAsia="华文行楷"/>
                <w:b/>
                <w:bCs/>
                <w:sz w:val="30"/>
                <w:szCs w:val="30"/>
              </w:rPr>
            </w:pPr>
          </w:p>
        </w:tc>
        <w:tc>
          <w:tcPr>
            <w:tcW w:w="2037" w:type="dxa"/>
            <w:vAlign w:val="center"/>
          </w:tcPr>
          <w:p>
            <w:pPr>
              <w:jc w:val="center"/>
              <w:rPr>
                <w:b/>
                <w:bCs/>
                <w:sz w:val="30"/>
                <w:szCs w:val="30"/>
              </w:rPr>
            </w:pPr>
            <w:r>
              <w:rPr>
                <w:rFonts w:hint="eastAsia"/>
                <w:b/>
                <w:bCs/>
                <w:sz w:val="30"/>
                <w:szCs w:val="30"/>
              </w:rPr>
              <w:t>应聘职位</w:t>
            </w:r>
          </w:p>
        </w:tc>
        <w:tc>
          <w:tcPr>
            <w:tcW w:w="1662" w:type="dxa"/>
          </w:tcPr>
          <w:p>
            <w:pPr>
              <w:rPr>
                <w:rFonts w:eastAsia="华文行楷"/>
                <w:b/>
                <w:bCs/>
                <w:sz w:val="44"/>
              </w:rPr>
            </w:pPr>
          </w:p>
        </w:tc>
        <w:tc>
          <w:tcPr>
            <w:tcW w:w="1411" w:type="dxa"/>
            <w:vMerge w:val="continue"/>
            <w:textDirection w:val="tbRlV"/>
            <w:vAlign w:val="center"/>
          </w:tcPr>
          <w:p>
            <w:pPr>
              <w:ind w:left="113" w:right="113"/>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910" w:type="dxa"/>
            <w:vAlign w:val="center"/>
          </w:tcPr>
          <w:p>
            <w:pPr>
              <w:ind w:right="-317" w:rightChars="-151"/>
              <w:rPr>
                <w:rFonts w:hint="eastAsia"/>
                <w:b/>
                <w:bCs/>
                <w:sz w:val="30"/>
                <w:szCs w:val="30"/>
              </w:rPr>
            </w:pPr>
            <w:r>
              <w:rPr>
                <w:rFonts w:hint="eastAsia"/>
                <w:b/>
                <w:bCs/>
                <w:sz w:val="30"/>
                <w:szCs w:val="30"/>
              </w:rPr>
              <w:t>班级</w:t>
            </w:r>
          </w:p>
        </w:tc>
        <w:tc>
          <w:tcPr>
            <w:tcW w:w="1566" w:type="dxa"/>
          </w:tcPr>
          <w:p>
            <w:pPr>
              <w:rPr>
                <w:rFonts w:eastAsia="华文行楷"/>
                <w:b/>
                <w:bCs/>
                <w:sz w:val="30"/>
                <w:szCs w:val="30"/>
              </w:rPr>
            </w:pPr>
          </w:p>
        </w:tc>
        <w:tc>
          <w:tcPr>
            <w:tcW w:w="2037" w:type="dxa"/>
            <w:vAlign w:val="center"/>
          </w:tcPr>
          <w:p>
            <w:pPr>
              <w:ind w:right="-386" w:rightChars="-184"/>
              <w:rPr>
                <w:rFonts w:hint="eastAsia" w:eastAsiaTheme="minorEastAsia"/>
                <w:b/>
                <w:bCs/>
                <w:sz w:val="30"/>
                <w:szCs w:val="30"/>
                <w:lang w:eastAsia="zh-CN"/>
              </w:rPr>
            </w:pPr>
            <w:r>
              <w:rPr>
                <w:rFonts w:hint="eastAsia"/>
                <w:b/>
                <w:bCs/>
                <w:sz w:val="30"/>
                <w:szCs w:val="30"/>
                <w:lang w:eastAsia="zh-CN"/>
              </w:rPr>
              <w:t>是否同意调剂</w:t>
            </w:r>
          </w:p>
        </w:tc>
        <w:tc>
          <w:tcPr>
            <w:tcW w:w="1662" w:type="dxa"/>
          </w:tcPr>
          <w:p>
            <w:pPr>
              <w:rPr>
                <w:rFonts w:eastAsia="华文行楷"/>
                <w:b/>
                <w:bCs/>
                <w:sz w:val="44"/>
              </w:rPr>
            </w:pPr>
          </w:p>
        </w:tc>
        <w:tc>
          <w:tcPr>
            <w:tcW w:w="1411" w:type="dxa"/>
            <w:vMerge w:val="continue"/>
          </w:tcPr>
          <w:p>
            <w:pPr>
              <w:rPr>
                <w:rFonts w:eastAsia="华文行楷"/>
                <w:b/>
                <w:bCs/>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910" w:type="dxa"/>
            <w:vAlign w:val="center"/>
          </w:tcPr>
          <w:p>
            <w:pPr>
              <w:ind w:right="-317" w:rightChars="-151"/>
              <w:rPr>
                <w:rFonts w:hint="eastAsia" w:eastAsiaTheme="minorEastAsia"/>
                <w:b/>
                <w:bCs/>
                <w:sz w:val="30"/>
                <w:szCs w:val="30"/>
                <w:lang w:eastAsia="zh-CN"/>
              </w:rPr>
            </w:pPr>
            <w:r>
              <w:rPr>
                <w:rFonts w:hint="eastAsia"/>
                <w:b/>
                <w:bCs/>
                <w:sz w:val="30"/>
                <w:szCs w:val="30"/>
                <w:lang w:eastAsia="zh-CN"/>
              </w:rPr>
              <w:t>特长</w:t>
            </w:r>
          </w:p>
        </w:tc>
        <w:tc>
          <w:tcPr>
            <w:tcW w:w="5265" w:type="dxa"/>
            <w:gridSpan w:val="3"/>
          </w:tcPr>
          <w:p>
            <w:pPr>
              <w:rPr>
                <w:rFonts w:eastAsia="华文行楷"/>
                <w:b/>
                <w:bCs/>
                <w:sz w:val="44"/>
              </w:rPr>
            </w:pPr>
          </w:p>
        </w:tc>
        <w:tc>
          <w:tcPr>
            <w:tcW w:w="1411" w:type="dxa"/>
            <w:vMerge w:val="continue"/>
          </w:tcPr>
          <w:p>
            <w:pPr>
              <w:rPr>
                <w:rFonts w:eastAsia="华文行楷"/>
                <w:b/>
                <w:bCs/>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56" w:hRule="atLeast"/>
        </w:trPr>
        <w:tc>
          <w:tcPr>
            <w:tcW w:w="910" w:type="dxa"/>
            <w:textDirection w:val="tbRlV"/>
            <w:vAlign w:val="center"/>
          </w:tcPr>
          <w:p>
            <w:pPr>
              <w:ind w:left="113" w:leftChars="54" w:right="-317" w:rightChars="-151" w:firstLine="301" w:firstLineChars="100"/>
              <w:rPr>
                <w:b/>
                <w:bCs/>
                <w:sz w:val="30"/>
                <w:szCs w:val="30"/>
              </w:rPr>
            </w:pPr>
            <w:r>
              <w:rPr>
                <w:rFonts w:hint="eastAsia"/>
                <w:b/>
                <w:bCs/>
                <w:sz w:val="30"/>
                <w:szCs w:val="30"/>
              </w:rPr>
              <w:t>工作经历</w:t>
            </w:r>
          </w:p>
        </w:tc>
        <w:tc>
          <w:tcPr>
            <w:tcW w:w="6676" w:type="dxa"/>
            <w:gridSpan w:val="4"/>
          </w:tcPr>
          <w:p>
            <w:pPr>
              <w:rPr>
                <w:rFonts w:eastAsia="华文行楷"/>
                <w:b/>
                <w:bCs/>
                <w:sz w:val="44"/>
              </w:rPr>
            </w:pPr>
          </w:p>
          <w:p>
            <w:pPr>
              <w:rPr>
                <w:rFonts w:eastAsia="华文行楷"/>
                <w:b/>
                <w:bCs/>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7" w:hRule="atLeast"/>
        </w:trPr>
        <w:tc>
          <w:tcPr>
            <w:tcW w:w="910" w:type="dxa"/>
            <w:textDirection w:val="tbRlV"/>
            <w:vAlign w:val="center"/>
          </w:tcPr>
          <w:p>
            <w:pPr>
              <w:ind w:left="113" w:right="-317" w:rightChars="-151"/>
              <w:jc w:val="center"/>
              <w:rPr>
                <w:b/>
                <w:bCs/>
                <w:sz w:val="30"/>
                <w:szCs w:val="30"/>
              </w:rPr>
            </w:pPr>
            <w:r>
              <w:rPr>
                <w:rFonts w:hint="eastAsia"/>
                <w:b/>
                <w:bCs/>
                <w:sz w:val="30"/>
                <w:szCs w:val="30"/>
              </w:rPr>
              <w:t>工 作 设 想</w:t>
            </w:r>
          </w:p>
        </w:tc>
        <w:tc>
          <w:tcPr>
            <w:tcW w:w="6676" w:type="dxa"/>
            <w:gridSpan w:val="4"/>
          </w:tcPr>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p>
            <w:pPr>
              <w:rPr>
                <w:rFonts w:eastAsia="华文行楷"/>
                <w:b/>
                <w:bCs/>
                <w:sz w:val="44"/>
              </w:rPr>
            </w:pPr>
          </w:p>
        </w:tc>
      </w:tr>
    </w:tbl>
    <w:p/>
    <w:p/>
    <w:p/>
    <w:sectPr>
      <w:pgSz w:w="10319" w:h="14572"/>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943058"/>
    <w:rsid w:val="00153E90"/>
    <w:rsid w:val="004F7B58"/>
    <w:rsid w:val="00FF7ADB"/>
    <w:rsid w:val="026250FD"/>
    <w:rsid w:val="040D7AA5"/>
    <w:rsid w:val="0B943058"/>
    <w:rsid w:val="0EAC1858"/>
    <w:rsid w:val="15A12F02"/>
    <w:rsid w:val="2E5178EB"/>
    <w:rsid w:val="366B2D84"/>
    <w:rsid w:val="435A2794"/>
    <w:rsid w:val="53C00B1D"/>
    <w:rsid w:val="59BD623A"/>
    <w:rsid w:val="5B204EBC"/>
    <w:rsid w:val="66075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style59"/>
    <w:basedOn w:val="1"/>
    <w:qFormat/>
    <w:uiPriority w:val="0"/>
    <w:pPr>
      <w:widowControl/>
      <w:spacing w:before="100" w:beforeAutospacing="1" w:after="100" w:afterAutospacing="1"/>
      <w:jc w:val="left"/>
    </w:pPr>
    <w:rPr>
      <w:rFonts w:ascii="宋体" w:hAnsi="宋体" w:cs="宋体"/>
      <w:color w:val="000066"/>
      <w:kern w:val="0"/>
      <w:sz w:val="27"/>
      <w:szCs w:val="27"/>
    </w:rPr>
  </w:style>
  <w:style w:type="character" w:customStyle="1" w:styleId="8">
    <w:name w:val="页眉 Char"/>
    <w:basedOn w:val="4"/>
    <w:link w:val="3"/>
    <w:qFormat/>
    <w:uiPriority w:val="0"/>
    <w:rPr>
      <w:kern w:val="2"/>
      <w:sz w:val="18"/>
      <w:szCs w:val="18"/>
    </w:rPr>
  </w:style>
  <w:style w:type="character" w:customStyle="1" w:styleId="9">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2426</Words>
  <Characters>330</Characters>
  <Lines>2</Lines>
  <Paragraphs>5</Paragraphs>
  <ScaleCrop>false</ScaleCrop>
  <LinksUpToDate>false</LinksUpToDate>
  <CharactersWithSpaces>2751</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2016-05-03T12:11:00Z</dcterms:created>
  <dc:creator>Administrator</dc:creator>
  <cp:lastModifiedBy>生命团委</cp:lastModifiedBy>
  <cp:lastPrinted>2017-10-12T01:46:06Z</cp:lastPrinted>
  <dcterms:modified xsi:type="dcterms:W3CDTF">2017-10-12T01:46:56Z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